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67" w:rsidRDefault="00C772F3" w:rsidP="00091D31">
      <w:pPr>
        <w:pStyle w:val="Nzev"/>
        <w:rPr>
          <w:color w:val="00B050"/>
        </w:rPr>
      </w:pPr>
      <w:r w:rsidRPr="00D75902">
        <w:rPr>
          <w:noProof/>
          <w:color w:val="00B050"/>
          <w:lang w:eastAsia="cs-CZ"/>
        </w:rPr>
        <w:drawing>
          <wp:inline distT="0" distB="0" distL="0" distR="0">
            <wp:extent cx="942975" cy="1290867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27" cy="129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noProof/>
          <w:color w:val="00B050"/>
          <w:lang w:eastAsia="cs-CZ"/>
        </w:rPr>
        <w:drawing>
          <wp:inline distT="0" distB="0" distL="0" distR="0">
            <wp:extent cx="2018284" cy="1304925"/>
            <wp:effectExtent l="19050" t="0" r="1016" b="0"/>
            <wp:docPr id="2" name="obrázek 1" descr="E:\3946cc5a2ed843c2c9fca0b4efcd28b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946cc5a2ed843c2c9fca0b4efcd28ba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888" cy="13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D31" w:rsidRPr="00D75902">
        <w:rPr>
          <w:color w:val="00B050"/>
        </w:rPr>
        <w:t xml:space="preserve"> </w:t>
      </w:r>
      <w:r w:rsidR="008A4567">
        <w:rPr>
          <w:color w:val="00B050"/>
        </w:rPr>
        <w:t xml:space="preserve">        </w:t>
      </w:r>
    </w:p>
    <w:p w:rsidR="00091D31" w:rsidRPr="00D75902" w:rsidRDefault="008A4567" w:rsidP="00091D31">
      <w:pPr>
        <w:pStyle w:val="Nzev"/>
        <w:rPr>
          <w:color w:val="00B050"/>
        </w:rPr>
      </w:pPr>
      <w:r>
        <w:rPr>
          <w:color w:val="00B050"/>
        </w:rPr>
        <w:t xml:space="preserve">       </w:t>
      </w:r>
      <w:proofErr w:type="spellStart"/>
      <w:r w:rsidR="00091D31" w:rsidRPr="00D75902">
        <w:rPr>
          <w:color w:val="00B050"/>
        </w:rPr>
        <w:t>Vrbičanský</w:t>
      </w:r>
      <w:proofErr w:type="spellEnd"/>
      <w:r w:rsidR="00091D31" w:rsidRPr="00D75902">
        <w:rPr>
          <w:color w:val="00B050"/>
        </w:rPr>
        <w:t xml:space="preserve"> </w:t>
      </w:r>
      <w:r w:rsidR="00C772F3" w:rsidRPr="00D75902">
        <w:rPr>
          <w:color w:val="00B050"/>
        </w:rPr>
        <w:t>o</w:t>
      </w:r>
      <w:r w:rsidR="00091D31" w:rsidRPr="00D75902">
        <w:rPr>
          <w:color w:val="00B050"/>
        </w:rPr>
        <w:t>bčasník</w:t>
      </w:r>
    </w:p>
    <w:p w:rsidR="00091D31" w:rsidRPr="00D75902" w:rsidRDefault="00BC512C" w:rsidP="00091D31">
      <w:pPr>
        <w:pStyle w:val="Podtitul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2</w:t>
      </w:r>
      <w:r w:rsidR="00091D31" w:rsidRPr="00D75902">
        <w:rPr>
          <w:color w:val="00B050"/>
          <w:sz w:val="36"/>
          <w:szCs w:val="36"/>
        </w:rPr>
        <w:t>/2011</w:t>
      </w:r>
    </w:p>
    <w:p w:rsidR="00091D31" w:rsidRPr="009D3888" w:rsidRDefault="004744C8">
      <w:pPr>
        <w:rPr>
          <w:i/>
          <w:sz w:val="24"/>
          <w:szCs w:val="24"/>
        </w:rPr>
      </w:pPr>
      <w:r w:rsidRPr="009D3888">
        <w:rPr>
          <w:i/>
          <w:sz w:val="24"/>
          <w:szCs w:val="24"/>
        </w:rPr>
        <w:t xml:space="preserve">Vážení spoluobčané, </w:t>
      </w:r>
    </w:p>
    <w:p w:rsidR="001D7F55" w:rsidRPr="00636C10" w:rsidRDefault="00D75902" w:rsidP="001D7F55">
      <w:pPr>
        <w:pStyle w:val="Normlnweb"/>
      </w:pPr>
      <w:r>
        <w:t xml:space="preserve">   </w:t>
      </w:r>
      <w:r w:rsidR="00911053">
        <w:t xml:space="preserve"> Po nějaké době Vám přinášíme další číslo našeho občasníku. </w:t>
      </w:r>
      <w:r w:rsidR="000C0D41">
        <w:t>Jaro již klepe na dveře, za chvíli prožijeme největší proměny přírody. Každý z nás se na jaro těší jinak</w:t>
      </w:r>
      <w:r w:rsidR="0055790C">
        <w:t>.</w:t>
      </w:r>
      <w:r w:rsidR="000C0D41">
        <w:t xml:space="preserve"> </w:t>
      </w:r>
      <w:r w:rsidR="0055790C">
        <w:t>N</w:t>
      </w:r>
      <w:r w:rsidR="000C0D41">
        <w:t xml:space="preserve">ěkdo opráší oblíbenou lavičku, jiný se bude rýpat na zahrádce, a další vyrazí na výlet kochat se krásou krajiny. </w:t>
      </w:r>
      <w:r w:rsidR="0055790C">
        <w:t xml:space="preserve">                                                                                                       </w:t>
      </w:r>
      <w:r w:rsidR="000C0D41">
        <w:t>I my v obci jsme vyrazili do ulic, abychom uklidili komunikace po zimě a přivítali tak jaro důstojným způsobem. Povšiml jsem si</w:t>
      </w:r>
      <w:r w:rsidR="00E0133A">
        <w:t>,</w:t>
      </w:r>
      <w:r w:rsidR="000C0D41">
        <w:t xml:space="preserve"> a rád bych všechny občany poprosil, aby při vynášení tříděného odpadu registrovali kapacitu kontejn</w:t>
      </w:r>
      <w:r w:rsidR="00E0133A">
        <w:t>e</w:t>
      </w:r>
      <w:r w:rsidR="000C0D41">
        <w:t>rů a v případě jejich naplněnosti využili i další sběrná místa v</w:t>
      </w:r>
      <w:r w:rsidR="00E0133A">
        <w:t> </w:t>
      </w:r>
      <w:r w:rsidR="000C0D41">
        <w:t>obci</w:t>
      </w:r>
      <w:r w:rsidR="00E0133A">
        <w:t xml:space="preserve">, nebo pokud se nechce někomu popojít pak si jej </w:t>
      </w:r>
      <w:proofErr w:type="gramStart"/>
      <w:r w:rsidR="00E0133A">
        <w:t>ponechat až</w:t>
      </w:r>
      <w:proofErr w:type="gramEnd"/>
      <w:r w:rsidR="00E0133A">
        <w:t xml:space="preserve"> </w:t>
      </w:r>
      <w:r w:rsidR="0055790C">
        <w:t xml:space="preserve">doby kdy </w:t>
      </w:r>
      <w:r w:rsidR="00E0133A">
        <w:t xml:space="preserve">budou kontejnery opět prázdné a neukládaly tříděný odpad mimo úložiště. </w:t>
      </w:r>
      <w:r w:rsidR="0055790C">
        <w:t xml:space="preserve">                                            </w:t>
      </w:r>
      <w:r w:rsidR="00E0133A">
        <w:t xml:space="preserve">Vždyť se vyváží každý týden, děkuji. </w:t>
      </w:r>
      <w:r w:rsidR="0055790C">
        <w:t xml:space="preserve">                                                     </w:t>
      </w:r>
      <w:r w:rsidR="00E0133A">
        <w:t xml:space="preserve"> V obci proběhly dvě akce a to den </w:t>
      </w:r>
      <w:r w:rsidR="000C6246">
        <w:t>her</w:t>
      </w:r>
      <w:r w:rsidR="00E0133A">
        <w:t xml:space="preserve"> a obecní ples. Myslím, že akce se povedly a byl bych rád, abyste nezapomněl</w:t>
      </w:r>
      <w:r w:rsidR="000C6246">
        <w:t>i</w:t>
      </w:r>
      <w:r w:rsidR="00E0133A">
        <w:t xml:space="preserve"> na </w:t>
      </w:r>
      <w:r w:rsidR="000C6246">
        <w:t>D</w:t>
      </w:r>
      <w:r w:rsidR="00E0133A">
        <w:t>ětský maškarní ples</w:t>
      </w:r>
      <w:r w:rsidR="0055790C">
        <w:t xml:space="preserve"> </w:t>
      </w:r>
      <w:proofErr w:type="gramStart"/>
      <w:r w:rsidR="0055790C">
        <w:t>12.</w:t>
      </w:r>
      <w:r w:rsidR="000C6246">
        <w:t>3</w:t>
      </w:r>
      <w:r w:rsidR="0055790C">
        <w:t>.</w:t>
      </w:r>
      <w:r w:rsidR="00E0133A">
        <w:t xml:space="preserve"> a také</w:t>
      </w:r>
      <w:proofErr w:type="gramEnd"/>
      <w:r w:rsidR="00E0133A">
        <w:t xml:space="preserve"> na Josefovskou zábavu</w:t>
      </w:r>
      <w:r w:rsidR="0055790C">
        <w:t xml:space="preserve"> 19.3</w:t>
      </w:r>
      <w:r w:rsidR="00E0133A">
        <w:t xml:space="preserve">. Všechny srdečně zveme. </w:t>
      </w:r>
      <w:r w:rsidR="0055790C">
        <w:t xml:space="preserve">                                                                                        </w:t>
      </w:r>
      <w:r w:rsidR="00E0133A">
        <w:lastRenderedPageBreak/>
        <w:t xml:space="preserve">Závěrem bych chtěl poblahopřát všem ženám k nadcházejícímu Mezinárodnímu dni žen. </w:t>
      </w:r>
      <w:r w:rsidR="000C6246">
        <w:t xml:space="preserve">                                                                         </w:t>
      </w:r>
      <w:r w:rsidR="001D7F55" w:rsidRPr="0055790C">
        <w:rPr>
          <w:bCs/>
        </w:rPr>
        <w:t>Mezinárodní den žen</w:t>
      </w:r>
      <w:r w:rsidR="001D7F55">
        <w:t xml:space="preserve"> (ve zkratce </w:t>
      </w:r>
      <w:r w:rsidR="001D7F55" w:rsidRPr="0055790C">
        <w:rPr>
          <w:bCs/>
        </w:rPr>
        <w:t>MDŽ</w:t>
      </w:r>
      <w:r w:rsidR="001D7F55">
        <w:t xml:space="preserve">) bývá někdy uváděn jako socialistický svátek. Vůbec se však nejedná o nějaký svátek uměle vyrobený minulým režimem, ale o mezinárodně uznávaný den stanovený k výročí stávky newyorských švadlen v roce 1909. Od roku 1911, kdy byl poprvé slaven v Německu, </w:t>
      </w:r>
      <w:proofErr w:type="spellStart"/>
      <w:r w:rsidR="001D7F55">
        <w:t>Rakousko</w:t>
      </w:r>
      <w:proofErr w:type="spellEnd"/>
      <w:r w:rsidR="001D7F55">
        <w:t>-Uhersku, Švýcarsku, Dánsku a USA, usiloval o volební právo žen, od roku 1975 pak je připomínán jako den mezinárodní solidarity žen za rovnoprávnost, spravedlnost, mír a rozvoj</w:t>
      </w:r>
      <w:r w:rsidR="000C6246">
        <w:t>.</w:t>
      </w:r>
    </w:p>
    <w:p w:rsidR="00091D31" w:rsidRDefault="00D973E0">
      <w:r>
        <w:t xml:space="preserve">                                                                                              Ing. Šmíd Jiří</w:t>
      </w:r>
    </w:p>
    <w:p w:rsidR="006F7C1D" w:rsidRPr="00BF1810" w:rsidRDefault="006F7C1D" w:rsidP="00687482">
      <w:pPr>
        <w:rPr>
          <w:rFonts w:ascii="Calibri" w:eastAsia="Calibri" w:hAnsi="Calibri" w:cs="Times New Roman"/>
          <w:sz w:val="24"/>
          <w:szCs w:val="24"/>
        </w:rPr>
      </w:pPr>
    </w:p>
    <w:p w:rsidR="00470C2D" w:rsidRPr="006F7C1D" w:rsidRDefault="00470C2D" w:rsidP="00470C2D">
      <w:pPr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</w:pPr>
      <w:r w:rsidRPr="006F7C1D"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  <w:t xml:space="preserve">Ples ve </w:t>
      </w:r>
      <w:proofErr w:type="spellStart"/>
      <w:r w:rsidRPr="006F7C1D"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  <w:t>Vrbičanech</w:t>
      </w:r>
      <w:proofErr w:type="spellEnd"/>
      <w:r w:rsidRPr="006F7C1D">
        <w:rPr>
          <w:rFonts w:ascii="Calibri" w:eastAsia="Calibri" w:hAnsi="Calibri" w:cs="Times New Roman"/>
          <w:b/>
          <w:color w:val="00B050"/>
          <w:sz w:val="28"/>
          <w:szCs w:val="28"/>
          <w:u w:val="single"/>
        </w:rPr>
        <w:t xml:space="preserve"> 19. 2. 2011</w:t>
      </w:r>
    </w:p>
    <w:p w:rsidR="00470C2D" w:rsidRDefault="00470C2D" w:rsidP="00470C2D">
      <w:pPr>
        <w:rPr>
          <w:rFonts w:ascii="Calibri" w:eastAsia="Calibri" w:hAnsi="Calibri" w:cs="Times New Roman"/>
          <w:sz w:val="24"/>
        </w:rPr>
      </w:pPr>
      <w:r w:rsidRPr="00470C2D">
        <w:rPr>
          <w:rFonts w:ascii="Calibri" w:eastAsia="Calibri" w:hAnsi="Calibri" w:cs="Times New Roman"/>
          <w:b/>
          <w:sz w:val="28"/>
          <w:szCs w:val="28"/>
          <w:u w:val="single"/>
        </w:rPr>
        <w:br/>
      </w:r>
      <w:r>
        <w:rPr>
          <w:rFonts w:ascii="Calibri" w:eastAsia="Calibri" w:hAnsi="Calibri" w:cs="Times New Roman"/>
          <w:sz w:val="24"/>
        </w:rPr>
        <w:t xml:space="preserve">       Ples na vesnici to bývala sláva. Muži vyndali z almar obleky, ženy plesové róby a vyrazili se bavit. Pravda, bylo to jiné. Pro někoho lepší tenkrát, někomu vyhovují současné bály. Ten současný ples u nás se vydařil velice. </w:t>
      </w:r>
      <w:r>
        <w:rPr>
          <w:rFonts w:ascii="Calibri" w:eastAsia="Calibri" w:hAnsi="Calibri" w:cs="Times New Roman"/>
          <w:sz w:val="24"/>
        </w:rPr>
        <w:br/>
        <w:t xml:space="preserve">      Osobně již léta považuji tento ples za nejlepší kulturní akci v naší obci. Na organizaci se podílí spousta lidí. </w:t>
      </w:r>
      <w:r>
        <w:rPr>
          <w:rFonts w:ascii="Calibri" w:eastAsia="Calibri" w:hAnsi="Calibri" w:cs="Times New Roman"/>
          <w:sz w:val="24"/>
        </w:rPr>
        <w:br/>
        <w:t xml:space="preserve">Nožky tančily, vínko nezahálelo, bar byl v obležení. K tomu všemu pěkná muzika a krásná tombola. Na své si přišli ti, kdo jsou více zaměřeni na moderní hudbu i ti, co raději lidovou. Nechybělo předtančení, které bylo naprosto úžasné.                                                                   Dámy a pánové to byla nádhera. </w:t>
      </w:r>
      <w:r>
        <w:rPr>
          <w:rFonts w:ascii="Calibri" w:eastAsia="Calibri" w:hAnsi="Calibri" w:cs="Times New Roman"/>
          <w:sz w:val="24"/>
        </w:rPr>
        <w:br/>
        <w:t xml:space="preserve">      Ani se nám nechtělo domů, a proto pořadatel zábavu prodloužil </w:t>
      </w:r>
      <w:r>
        <w:rPr>
          <w:rFonts w:ascii="Calibri" w:eastAsia="Calibri" w:hAnsi="Calibri" w:cs="Times New Roman"/>
          <w:sz w:val="24"/>
        </w:rPr>
        <w:lastRenderedPageBreak/>
        <w:t xml:space="preserve">o dvě hodiny. A po závěrečné hurá do postýlek, aby polovina (možná i více) </w:t>
      </w:r>
      <w:proofErr w:type="spellStart"/>
      <w:r>
        <w:rPr>
          <w:rFonts w:ascii="Calibri" w:eastAsia="Calibri" w:hAnsi="Calibri" w:cs="Times New Roman"/>
          <w:sz w:val="24"/>
        </w:rPr>
        <w:t>poplesovníků</w:t>
      </w:r>
      <w:proofErr w:type="spellEnd"/>
      <w:r>
        <w:rPr>
          <w:rFonts w:ascii="Calibri" w:eastAsia="Calibri" w:hAnsi="Calibri" w:cs="Times New Roman"/>
          <w:sz w:val="24"/>
        </w:rPr>
        <w:t xml:space="preserve"> nad ránem zjistila, že není absolutně schopna fungovat. Ale jsou i </w:t>
      </w:r>
      <w:proofErr w:type="spellStart"/>
      <w:r>
        <w:rPr>
          <w:rFonts w:ascii="Calibri" w:eastAsia="Calibri" w:hAnsi="Calibri" w:cs="Times New Roman"/>
          <w:sz w:val="24"/>
        </w:rPr>
        <w:t>neutahatelní</w:t>
      </w:r>
      <w:proofErr w:type="spellEnd"/>
      <w:r>
        <w:rPr>
          <w:rFonts w:ascii="Calibri" w:eastAsia="Calibri" w:hAnsi="Calibri" w:cs="Times New Roman"/>
          <w:sz w:val="24"/>
        </w:rPr>
        <w:t xml:space="preserve"> a těch taky není málo. Odvážně se hlásím k nepoužitelným.                                                                    Jediné, co by se dalo vytknout je nespolečenské oblečení některých účastníků plesu.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Times New Roman"/>
          <w:sz w:val="24"/>
        </w:rPr>
        <w:t>Všem kteří</w:t>
      </w:r>
      <w:proofErr w:type="gramEnd"/>
      <w:r>
        <w:rPr>
          <w:rFonts w:ascii="Calibri" w:eastAsia="Calibri" w:hAnsi="Calibri" w:cs="Times New Roman"/>
          <w:sz w:val="24"/>
        </w:rPr>
        <w:t xml:space="preserve"> se chystáte ještě letos na nějaký bál přeji příjemné chvíle. </w:t>
      </w:r>
    </w:p>
    <w:p w:rsidR="00470C2D" w:rsidRDefault="00470C2D" w:rsidP="00470C2D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Helena </w:t>
      </w:r>
      <w:proofErr w:type="spellStart"/>
      <w:r>
        <w:rPr>
          <w:rFonts w:ascii="Calibri" w:eastAsia="Calibri" w:hAnsi="Calibri" w:cs="Times New Roman"/>
          <w:sz w:val="24"/>
        </w:rPr>
        <w:t>Šteigrová</w:t>
      </w:r>
      <w:proofErr w:type="spellEnd"/>
      <w:r>
        <w:rPr>
          <w:rFonts w:ascii="Calibri" w:eastAsia="Calibri" w:hAnsi="Calibri" w:cs="Times New Roman"/>
          <w:sz w:val="24"/>
        </w:rPr>
        <w:br/>
      </w:r>
      <w:r>
        <w:rPr>
          <w:rFonts w:ascii="Calibri" w:eastAsia="Calibri" w:hAnsi="Calibri" w:cs="Times New Roman"/>
          <w:sz w:val="24"/>
        </w:rPr>
        <w:br/>
      </w:r>
    </w:p>
    <w:p w:rsidR="00345C6E" w:rsidRPr="006F7C1D" w:rsidRDefault="00BC512C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F7C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DEN HER </w:t>
      </w:r>
      <w:proofErr w:type="gramStart"/>
      <w:r w:rsidRPr="006F7C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12.2.2011</w:t>
      </w:r>
      <w:proofErr w:type="gramEnd"/>
    </w:p>
    <w:p w:rsidR="00BC512C" w:rsidRDefault="00BC512C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2C" w:rsidRDefault="00BC512C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sobotu </w:t>
      </w:r>
      <w:proofErr w:type="gramStart"/>
      <w:r>
        <w:rPr>
          <w:rFonts w:ascii="Times New Roman" w:hAnsi="Times New Roman" w:cs="Times New Roman"/>
          <w:sz w:val="24"/>
          <w:szCs w:val="24"/>
        </w:rPr>
        <w:t>12.2.2011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jako každý rok sešli příznivci společenských her a to jak děti, tak dospělí na místním společenském sále. Po rozdělení dětí do tří věkových kategorií se začalo soutěžit v 10-ti různých stolních i logických </w:t>
      </w:r>
      <w:proofErr w:type="gramStart"/>
      <w:r>
        <w:rPr>
          <w:rFonts w:ascii="Times New Roman" w:hAnsi="Times New Roman" w:cs="Times New Roman"/>
          <w:sz w:val="24"/>
          <w:szCs w:val="24"/>
        </w:rPr>
        <w:t>hrách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Byly to různé méně známé hlavolamy, rébusy, hra BONGO, klasické křížovky nebo bludiště, tak staré známé Člověče nezlob se, </w:t>
      </w:r>
      <w:r w:rsidR="000C62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ikádo, nebo </w:t>
      </w:r>
      <w:r w:rsidR="000C62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exeso. Asi po 2,5 hodinovém úsilí bylo rozhodnuto o letošních vítězích</w:t>
      </w:r>
    </w:p>
    <w:p w:rsidR="006F7C1D" w:rsidRDefault="006F7C1D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12C" w:rsidRDefault="006F7C1D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C512C">
        <w:rPr>
          <w:rFonts w:ascii="Times New Roman" w:hAnsi="Times New Roman" w:cs="Times New Roman"/>
          <w:sz w:val="24"/>
          <w:szCs w:val="24"/>
        </w:rPr>
        <w:t xml:space="preserve">ategorie do 6-ti </w:t>
      </w:r>
      <w:proofErr w:type="gramStart"/>
      <w:r w:rsidR="00BC512C">
        <w:rPr>
          <w:rFonts w:ascii="Times New Roman" w:hAnsi="Times New Roman" w:cs="Times New Roman"/>
          <w:sz w:val="24"/>
          <w:szCs w:val="24"/>
        </w:rPr>
        <w:t>let         1. místo</w:t>
      </w:r>
      <w:proofErr w:type="gramEnd"/>
      <w:r w:rsidR="00BC512C">
        <w:rPr>
          <w:rFonts w:ascii="Times New Roman" w:hAnsi="Times New Roman" w:cs="Times New Roman"/>
          <w:sz w:val="24"/>
          <w:szCs w:val="24"/>
        </w:rPr>
        <w:t>: Sovová Kateřina</w:t>
      </w:r>
    </w:p>
    <w:p w:rsidR="00BC512C" w:rsidRDefault="00BC512C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2. místo: </w:t>
      </w:r>
      <w:r w:rsidR="008B68F5">
        <w:rPr>
          <w:rFonts w:ascii="Times New Roman" w:hAnsi="Times New Roman" w:cs="Times New Roman"/>
          <w:sz w:val="24"/>
          <w:szCs w:val="24"/>
        </w:rPr>
        <w:t>Zábranský Ondřej</w:t>
      </w:r>
    </w:p>
    <w:p w:rsidR="008B68F5" w:rsidRDefault="008B68F5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3. místo: Zikmundová Marie</w:t>
      </w:r>
    </w:p>
    <w:p w:rsidR="006F7C1D" w:rsidRDefault="006F7C1D" w:rsidP="00345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5" w:rsidRDefault="006F7C1D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68F5">
        <w:rPr>
          <w:rFonts w:ascii="Times New Roman" w:hAnsi="Times New Roman" w:cs="Times New Roman"/>
          <w:sz w:val="24"/>
          <w:szCs w:val="24"/>
        </w:rPr>
        <w:t xml:space="preserve">ategorie do 10-ti </w:t>
      </w:r>
      <w:proofErr w:type="gramStart"/>
      <w:r w:rsidR="008B68F5">
        <w:rPr>
          <w:rFonts w:ascii="Times New Roman" w:hAnsi="Times New Roman" w:cs="Times New Roman"/>
          <w:sz w:val="24"/>
          <w:szCs w:val="24"/>
        </w:rPr>
        <w:t>let       1. místo</w:t>
      </w:r>
      <w:proofErr w:type="gramEnd"/>
      <w:r w:rsidR="008B68F5">
        <w:rPr>
          <w:rFonts w:ascii="Times New Roman" w:hAnsi="Times New Roman" w:cs="Times New Roman"/>
          <w:sz w:val="24"/>
          <w:szCs w:val="24"/>
        </w:rPr>
        <w:t>: Zábranská Veronika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2. místo: </w:t>
      </w:r>
      <w:proofErr w:type="spellStart"/>
      <w:r>
        <w:rPr>
          <w:rFonts w:ascii="Times New Roman" w:hAnsi="Times New Roman" w:cs="Times New Roman"/>
          <w:sz w:val="24"/>
          <w:szCs w:val="24"/>
        </w:rPr>
        <w:t>Jožková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Samanta</w:t>
      </w:r>
      <w:proofErr w:type="spellEnd"/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3. místo: Kalus Daniel</w:t>
      </w:r>
    </w:p>
    <w:p w:rsidR="008B68F5" w:rsidRDefault="006F7C1D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8B68F5">
        <w:rPr>
          <w:rFonts w:ascii="Times New Roman" w:hAnsi="Times New Roman" w:cs="Times New Roman"/>
          <w:sz w:val="24"/>
          <w:szCs w:val="24"/>
        </w:rPr>
        <w:t xml:space="preserve">ategorie do 15-ti </w:t>
      </w:r>
      <w:proofErr w:type="gramStart"/>
      <w:r w:rsidR="008B68F5">
        <w:rPr>
          <w:rFonts w:ascii="Times New Roman" w:hAnsi="Times New Roman" w:cs="Times New Roman"/>
          <w:sz w:val="24"/>
          <w:szCs w:val="24"/>
        </w:rPr>
        <w:t>let       1. místo</w:t>
      </w:r>
      <w:proofErr w:type="gramEnd"/>
      <w:r w:rsidR="008B68F5">
        <w:rPr>
          <w:rFonts w:ascii="Times New Roman" w:hAnsi="Times New Roman" w:cs="Times New Roman"/>
          <w:sz w:val="24"/>
          <w:szCs w:val="24"/>
        </w:rPr>
        <w:t>: Kamenická Anna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2. místo: Svoboda Miroslav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3. místo: </w:t>
      </w:r>
      <w:proofErr w:type="spellStart"/>
      <w:r>
        <w:rPr>
          <w:rFonts w:ascii="Times New Roman" w:hAnsi="Times New Roman" w:cs="Times New Roman"/>
          <w:sz w:val="24"/>
          <w:szCs w:val="24"/>
        </w:rPr>
        <w:t>Lofflerová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Tereza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Příští setkání se uskuteční </w:t>
      </w:r>
      <w:proofErr w:type="gramStart"/>
      <w:r>
        <w:rPr>
          <w:rFonts w:ascii="Times New Roman" w:hAnsi="Times New Roman" w:cs="Times New Roman"/>
          <w:sz w:val="24"/>
          <w:szCs w:val="24"/>
        </w:rPr>
        <w:t>12.3.2011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14 hodin na místním společenském sále, a to na MAŠKARNÍM  KARNEVALU, na který Vás všechny tímto zveme. Přijede k nám </w:t>
      </w:r>
      <w:proofErr w:type="gramStart"/>
      <w:r>
        <w:rPr>
          <w:rFonts w:ascii="Times New Roman" w:hAnsi="Times New Roman" w:cs="Times New Roman"/>
          <w:sz w:val="24"/>
          <w:szCs w:val="24"/>
        </w:rPr>
        <w:t>Sváťa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svým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dividlem</w:t>
      </w:r>
      <w:proofErr w:type="spellEnd"/>
      <w:r>
        <w:rPr>
          <w:rFonts w:ascii="Times New Roman" w:hAnsi="Times New Roman" w:cs="Times New Roman"/>
          <w:sz w:val="24"/>
          <w:szCs w:val="24"/>
        </w:rPr>
        <w:t>, nějakou pohádkou, se spoustou zábavy a písniček. Na děti v maskách čekají soutěže a sladké odměny. Přijďte všichni!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B68F5" w:rsidRDefault="008B68F5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Pilneyová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</w:p>
    <w:p w:rsidR="00815D72" w:rsidRDefault="00815D72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90C" w:rsidRDefault="0055790C" w:rsidP="005579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221480" cy="3166883"/>
            <wp:effectExtent l="19050" t="0" r="7620" b="0"/>
            <wp:docPr id="7" name="obrázek 2" descr="F:\P102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020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16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72" w:rsidRDefault="00815D72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72" w:rsidRDefault="00815D72" w:rsidP="00815D72">
      <w:pPr>
        <w:jc w:val="center"/>
        <w:rPr>
          <w:sz w:val="20"/>
        </w:rPr>
      </w:pPr>
      <w:r>
        <w:rPr>
          <w:sz w:val="28"/>
        </w:rPr>
        <w:lastRenderedPageBreak/>
        <w:t xml:space="preserve">Historie obce </w:t>
      </w:r>
      <w:proofErr w:type="spellStart"/>
      <w:r>
        <w:rPr>
          <w:sz w:val="28"/>
        </w:rPr>
        <w:t>Vrbičany</w:t>
      </w:r>
      <w:proofErr w:type="spellEnd"/>
      <w:r>
        <w:rPr>
          <w:sz w:val="28"/>
        </w:rPr>
        <w:t>.</w:t>
      </w:r>
    </w:p>
    <w:p w:rsidR="00815D72" w:rsidRDefault="00815D72" w:rsidP="00815D72">
      <w:r>
        <w:rPr>
          <w:sz w:val="20"/>
        </w:rPr>
        <w:t xml:space="preserve">Podle „Paměti osady </w:t>
      </w:r>
      <w:proofErr w:type="spellStart"/>
      <w:r>
        <w:rPr>
          <w:sz w:val="20"/>
        </w:rPr>
        <w:t>Vrbičany</w:t>
      </w:r>
      <w:proofErr w:type="spellEnd"/>
      <w:r>
        <w:rPr>
          <w:sz w:val="20"/>
        </w:rPr>
        <w:t xml:space="preserve">“, které podle listin archivů státního, zemského,  </w:t>
      </w:r>
      <w:proofErr w:type="spellStart"/>
      <w:r>
        <w:rPr>
          <w:sz w:val="20"/>
        </w:rPr>
        <w:t>Doksanského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Budyňskéhozpracoval</w:t>
      </w:r>
      <w:proofErr w:type="spellEnd"/>
      <w:r>
        <w:rPr>
          <w:sz w:val="20"/>
        </w:rPr>
        <w:t xml:space="preserve">  Antonín Janda, ředitel </w:t>
      </w:r>
      <w:proofErr w:type="spellStart"/>
      <w:r>
        <w:rPr>
          <w:sz w:val="20"/>
        </w:rPr>
        <w:t>živn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šk</w:t>
      </w:r>
      <w:proofErr w:type="spellEnd"/>
      <w:r>
        <w:rPr>
          <w:sz w:val="20"/>
        </w:rPr>
        <w:t>. v </w:t>
      </w:r>
      <w:proofErr w:type="spellStart"/>
      <w:r>
        <w:rPr>
          <w:sz w:val="20"/>
        </w:rPr>
        <w:t>Budyni</w:t>
      </w:r>
      <w:proofErr w:type="spellEnd"/>
      <w:r>
        <w:rPr>
          <w:sz w:val="20"/>
        </w:rPr>
        <w:t xml:space="preserve"> n/Ohří v roce </w:t>
      </w:r>
      <w:proofErr w:type="gramStart"/>
      <w:r>
        <w:rPr>
          <w:sz w:val="20"/>
        </w:rPr>
        <w:t>1924 .</w:t>
      </w:r>
      <w:proofErr w:type="gramEnd"/>
    </w:p>
    <w:p w:rsidR="00815D72" w:rsidRDefault="00815D72" w:rsidP="00815D72">
      <w:r>
        <w:t xml:space="preserve">     Založení </w:t>
      </w:r>
      <w:proofErr w:type="spellStart"/>
      <w:r>
        <w:t>Vrbičan</w:t>
      </w:r>
      <w:proofErr w:type="spellEnd"/>
      <w:r>
        <w:t xml:space="preserve"> můžeme klást do XI. století, neboť první písemný záznam je znám již ve století XII.  Při potoku byly původně založeny dvory dva. Na jednom prameni dvůr </w:t>
      </w:r>
      <w:proofErr w:type="spellStart"/>
      <w:proofErr w:type="gramStart"/>
      <w:r>
        <w:t>Kačov</w:t>
      </w:r>
      <w:proofErr w:type="spellEnd"/>
      <w:r>
        <w:t>,  nad</w:t>
      </w:r>
      <w:proofErr w:type="gramEnd"/>
      <w:r>
        <w:t xml:space="preserve"> nímž pak vznikla osada </w:t>
      </w:r>
      <w:proofErr w:type="spellStart"/>
      <w:r>
        <w:t>Kačov</w:t>
      </w:r>
      <w:proofErr w:type="spellEnd"/>
      <w:r>
        <w:t xml:space="preserve">. Na druhém prameni pak dvůr </w:t>
      </w:r>
      <w:proofErr w:type="spellStart"/>
      <w:r>
        <w:t>Vrbičany</w:t>
      </w:r>
      <w:proofErr w:type="spellEnd"/>
      <w:r>
        <w:t xml:space="preserve">. Přitom to </w:t>
      </w:r>
      <w:proofErr w:type="gramStart"/>
      <w:r>
        <w:t>dvoře</w:t>
      </w:r>
      <w:proofErr w:type="gramEnd"/>
      <w:r>
        <w:t xml:space="preserve"> založena osada </w:t>
      </w:r>
      <w:proofErr w:type="spellStart"/>
      <w:r>
        <w:t>Vrbičany</w:t>
      </w:r>
      <w:proofErr w:type="spellEnd"/>
      <w:r>
        <w:t xml:space="preserve">. Jméno vzniklo od toho, že u pramene rostlo mnoho vrb a lidé byli zváni </w:t>
      </w:r>
      <w:proofErr w:type="spellStart"/>
      <w:r>
        <w:t>Vrbičané</w:t>
      </w:r>
      <w:proofErr w:type="spellEnd"/>
      <w:r>
        <w:t xml:space="preserve"> a osada </w:t>
      </w:r>
      <w:proofErr w:type="spellStart"/>
      <w:r>
        <w:t>Vrbičany</w:t>
      </w:r>
      <w:proofErr w:type="spellEnd"/>
      <w:r>
        <w:t xml:space="preserve">. Teprve v XVI. století byl název </w:t>
      </w:r>
      <w:proofErr w:type="spellStart"/>
      <w:r>
        <w:t>Vrbičany</w:t>
      </w:r>
      <w:proofErr w:type="spellEnd"/>
      <w:r>
        <w:t xml:space="preserve"> vztažen na obě oddělené osady, ale jméno dvoru </w:t>
      </w:r>
      <w:proofErr w:type="spellStart"/>
      <w:r>
        <w:t>Kačov</w:t>
      </w:r>
      <w:proofErr w:type="spellEnd"/>
      <w:r>
        <w:t xml:space="preserve"> zůstalo zachováno.  V dnešní době tento potok již pochopitelně neexistuje. Je všeobecně známo, že vykácením lesů, které </w:t>
      </w:r>
      <w:proofErr w:type="gramStart"/>
      <w:r>
        <w:t>ustoupily</w:t>
      </w:r>
      <w:proofErr w:type="gramEnd"/>
      <w:r>
        <w:t xml:space="preserve"> polím mnoho pramenů </w:t>
      </w:r>
      <w:proofErr w:type="gramStart"/>
      <w:r>
        <w:t>zaniklo</w:t>
      </w:r>
      <w:proofErr w:type="gramEnd"/>
      <w:r>
        <w:t xml:space="preserve">. Ale rybník </w:t>
      </w:r>
      <w:proofErr w:type="spellStart"/>
      <w:r>
        <w:t>Kačov</w:t>
      </w:r>
      <w:proofErr w:type="spellEnd"/>
      <w:r>
        <w:t xml:space="preserve"> je svědectvím o tom že tyto prameny úplně nezanikly.                                                                                                                                 A tak přicházíme k vlastním dějinám osady </w:t>
      </w:r>
      <w:proofErr w:type="spellStart"/>
      <w:r>
        <w:t>Vrbičany</w:t>
      </w:r>
      <w:proofErr w:type="spellEnd"/>
      <w:r>
        <w:t>. V roce 1144 dostavěl kníže a později král Vladislav I. s manželkou Gertrudou panenský klášter premonstrátek v </w:t>
      </w:r>
      <w:proofErr w:type="spellStart"/>
      <w:r>
        <w:t>Doksanech</w:t>
      </w:r>
      <w:proofErr w:type="spellEnd"/>
      <w:r>
        <w:t xml:space="preserve">. Přitom daroval klášteru k výživě jeptišek v okolí již založené osady vydáním královské listiny, která ale při požáru kostela v roce 1194 shořela. Klášter proto požádal jeho syna krále Přemysla Otakara I., aby jim vydal listinu novou. Přemysl této prosbě vyhověl a v roce 1226 v nové listině přidal klášteru další osady. A tak se </w:t>
      </w:r>
      <w:proofErr w:type="spellStart"/>
      <w:r>
        <w:t>Vrbičany</w:t>
      </w:r>
      <w:proofErr w:type="spellEnd"/>
      <w:r>
        <w:t xml:space="preserve"> dostaly do držení kláštera </w:t>
      </w:r>
      <w:proofErr w:type="spellStart"/>
      <w:r>
        <w:t>Doksany</w:t>
      </w:r>
      <w:proofErr w:type="spellEnd"/>
      <w:r>
        <w:t xml:space="preserve">. Ve dvoře </w:t>
      </w:r>
      <w:proofErr w:type="spellStart"/>
      <w:r>
        <w:t>vrbičanském</w:t>
      </w:r>
      <w:proofErr w:type="spellEnd"/>
      <w:r>
        <w:t xml:space="preserve"> bývala i tvrz s věží a příkopy k hájení, a na podhradí se usazoval lid pracující ve dvoře. Klášter pak dosazoval některého nižšího šlechtice (vladyku) jako správce, který v době války byl povinen </w:t>
      </w:r>
      <w:proofErr w:type="spellStart"/>
      <w:r>
        <w:t>dostaviti</w:t>
      </w:r>
      <w:proofErr w:type="spellEnd"/>
      <w:r>
        <w:t xml:space="preserve"> se na koni i s několika pěšími.                                                                                                                                            Do osad patřících klášteru dojížděl každý rok k svátku sv. Martina (</w:t>
      </w:r>
      <w:proofErr w:type="gramStart"/>
      <w:r>
        <w:t xml:space="preserve">11.11.) </w:t>
      </w:r>
      <w:r>
        <w:lastRenderedPageBreak/>
        <w:t>probošt</w:t>
      </w:r>
      <w:proofErr w:type="gramEnd"/>
      <w:r>
        <w:t xml:space="preserve"> nebo prefekt, k vybírání dávek, k zapsání změn osob pracujících na statcích i k soudnímu řízení. Nechával se při tom od </w:t>
      </w:r>
      <w:proofErr w:type="gramStart"/>
      <w:r>
        <w:t>osadníku</w:t>
      </w:r>
      <w:proofErr w:type="gramEnd"/>
      <w:r>
        <w:t xml:space="preserve"> hostit. Postupně z toho vznikla služební povinnost, že osada musela odvádět klášteru, berany, husy, slepice a koláče i když probošt vůbec nepřijel.</w:t>
      </w:r>
    </w:p>
    <w:p w:rsidR="00815D72" w:rsidRDefault="00815D72" w:rsidP="00815D72">
      <w:pPr>
        <w:ind w:right="252"/>
      </w:pPr>
      <w:r>
        <w:t xml:space="preserve"> Po nešťastném skonu krále Přemysla Otakara II. na Moravském poli v </w:t>
      </w:r>
      <w:proofErr w:type="gramStart"/>
      <w:r>
        <w:t>r.1278</w:t>
      </w:r>
      <w:proofErr w:type="gramEnd"/>
      <w:r>
        <w:t xml:space="preserve"> plenila braniborská vojska zdejší kraj včetně kláštera </w:t>
      </w:r>
      <w:proofErr w:type="spellStart"/>
      <w:r>
        <w:t>doksanského</w:t>
      </w:r>
      <w:proofErr w:type="spellEnd"/>
      <w:r>
        <w:t xml:space="preserve">. Dobytek odvlekly, obilí pobraly a poničily. Při tom všem ušetřeny nebyly ani </w:t>
      </w:r>
      <w:proofErr w:type="spellStart"/>
      <w:r>
        <w:t>Vrbičany</w:t>
      </w:r>
      <w:proofErr w:type="spellEnd"/>
      <w:r>
        <w:t xml:space="preserve">.                                                                                                              Král a </w:t>
      </w:r>
      <w:proofErr w:type="gramStart"/>
      <w:r>
        <w:t>císař  Karel</w:t>
      </w:r>
      <w:proofErr w:type="gramEnd"/>
      <w:r>
        <w:t xml:space="preserve"> IV. udělil v r. 1358 klášteru v </w:t>
      </w:r>
      <w:proofErr w:type="spellStart"/>
      <w:r>
        <w:t>Doksanech</w:t>
      </w:r>
      <w:proofErr w:type="spellEnd"/>
      <w:r>
        <w:t xml:space="preserve"> právo vlastního soudu duchovního. Tím poddaný lid klášterský nebyl souzen soudy župními, ale soudem kněžským, duchovním.  </w:t>
      </w:r>
    </w:p>
    <w:p w:rsidR="00815D72" w:rsidRDefault="00815D72" w:rsidP="00815D72">
      <w:pPr>
        <w:ind w:right="252"/>
      </w:pPr>
      <w:r>
        <w:t xml:space="preserve"> Již toulavý král Jan </w:t>
      </w:r>
      <w:proofErr w:type="gramStart"/>
      <w:r>
        <w:t>Lucemburský,který</w:t>
      </w:r>
      <w:proofErr w:type="gramEnd"/>
      <w:r>
        <w:t xml:space="preserve"> v r. 1336 prodal hrad Klepy (</w:t>
      </w:r>
      <w:proofErr w:type="spellStart"/>
      <w:r>
        <w:t>Klapý</w:t>
      </w:r>
      <w:proofErr w:type="spellEnd"/>
      <w:r>
        <w:t xml:space="preserve">) a téhož roku i královské město </w:t>
      </w:r>
      <w:proofErr w:type="spellStart"/>
      <w:r>
        <w:t>Budyni</w:t>
      </w:r>
      <w:proofErr w:type="spellEnd"/>
      <w:r>
        <w:t xml:space="preserve"> i s hradem Zbyňku Zajíci z </w:t>
      </w:r>
      <w:proofErr w:type="spellStart"/>
      <w:r>
        <w:t>Valdeka</w:t>
      </w:r>
      <w:proofErr w:type="spellEnd"/>
      <w:r>
        <w:t>, který se potom psal z </w:t>
      </w:r>
      <w:proofErr w:type="spellStart"/>
      <w:r>
        <w:t>Hazmburka</w:t>
      </w:r>
      <w:proofErr w:type="spellEnd"/>
      <w:r>
        <w:t xml:space="preserve"> ,zastavoval  nejen hrady a královské osady, ale i osady klášterů </w:t>
      </w:r>
      <w:proofErr w:type="spellStart"/>
      <w:r>
        <w:t>potřebujic</w:t>
      </w:r>
      <w:proofErr w:type="spellEnd"/>
      <w:r>
        <w:t xml:space="preserve"> stále více peněz na své toulky po Evropě. A tak se stalo, že i jeho vnuk král Václav IV., z nedostatku peněz zastavil osady </w:t>
      </w:r>
      <w:proofErr w:type="spellStart"/>
      <w:r>
        <w:t>Chotěšov</w:t>
      </w:r>
      <w:proofErr w:type="spellEnd"/>
      <w:r>
        <w:t xml:space="preserve">, </w:t>
      </w:r>
      <w:proofErr w:type="spellStart"/>
      <w:r>
        <w:t>Černiv</w:t>
      </w:r>
      <w:proofErr w:type="spellEnd"/>
      <w:r>
        <w:t xml:space="preserve"> a </w:t>
      </w:r>
      <w:proofErr w:type="spellStart"/>
      <w:r>
        <w:t>Vrbičany</w:t>
      </w:r>
      <w:proofErr w:type="spellEnd"/>
      <w:r>
        <w:t xml:space="preserve"> (1410-1415) panu Oldřichovi Zajíci z </w:t>
      </w:r>
      <w:proofErr w:type="spellStart"/>
      <w:r>
        <w:t>Hazmburka</w:t>
      </w:r>
      <w:proofErr w:type="spellEnd"/>
      <w:r>
        <w:t xml:space="preserve"> za 100 kop grošů českých. Od té doby zůstaly pak </w:t>
      </w:r>
      <w:proofErr w:type="spellStart"/>
      <w:r>
        <w:t>Vrbičany</w:t>
      </w:r>
      <w:proofErr w:type="spellEnd"/>
      <w:r>
        <w:t xml:space="preserve"> v držení pánů Zajíců až do roku 1577.</w:t>
      </w:r>
    </w:p>
    <w:p w:rsidR="008105BB" w:rsidRDefault="00815D72" w:rsidP="008105BB">
      <w:pPr>
        <w:ind w:right="252"/>
      </w:pPr>
      <w:r>
        <w:t xml:space="preserve">  </w:t>
      </w:r>
      <w:r w:rsidR="008105BB">
        <w:t xml:space="preserve">     Po bitvě na Bílé Hoře, kdy byl české šlechtě odebírán majetek, koupil v r. 1623 statek </w:t>
      </w:r>
      <w:proofErr w:type="spellStart"/>
      <w:r w:rsidR="008105BB">
        <w:t>Třebušín</w:t>
      </w:r>
      <w:proofErr w:type="spellEnd"/>
      <w:r w:rsidR="008105BB">
        <w:t xml:space="preserve"> a poplužní dvůr a ves </w:t>
      </w:r>
      <w:proofErr w:type="spellStart"/>
      <w:r w:rsidR="008105BB">
        <w:t>Vrbičany</w:t>
      </w:r>
      <w:proofErr w:type="spellEnd"/>
      <w:r w:rsidR="008105BB">
        <w:t xml:space="preserve"> za 20.264 kop </w:t>
      </w:r>
      <w:proofErr w:type="spellStart"/>
      <w:r w:rsidR="008105BB">
        <w:t>míš</w:t>
      </w:r>
      <w:proofErr w:type="spellEnd"/>
      <w:r w:rsidR="008105BB">
        <w:t xml:space="preserve">. cizozemec Pavel </w:t>
      </w:r>
      <w:proofErr w:type="spellStart"/>
      <w:r w:rsidR="008105BB">
        <w:t>Vencelius</w:t>
      </w:r>
      <w:proofErr w:type="spellEnd"/>
      <w:r w:rsidR="008105BB">
        <w:t xml:space="preserve">  (</w:t>
      </w:r>
      <w:proofErr w:type="spellStart"/>
      <w:proofErr w:type="gramStart"/>
      <w:r w:rsidR="008105BB">
        <w:t>Wenzl</w:t>
      </w:r>
      <w:proofErr w:type="spellEnd"/>
      <w:r w:rsidR="008105BB">
        <w:t>)  z </w:t>
      </w:r>
      <w:proofErr w:type="spellStart"/>
      <w:r w:rsidR="008105BB">
        <w:t>Bochova</w:t>
      </w:r>
      <w:proofErr w:type="spellEnd"/>
      <w:proofErr w:type="gramEnd"/>
      <w:r w:rsidR="008105BB">
        <w:t xml:space="preserve">. V roce 1631 při vpádu </w:t>
      </w:r>
      <w:proofErr w:type="spellStart"/>
      <w:r w:rsidR="008105BB">
        <w:t>kurfüřta</w:t>
      </w:r>
      <w:proofErr w:type="spellEnd"/>
      <w:r w:rsidR="008105BB">
        <w:t xml:space="preserve"> saského Jana byly </w:t>
      </w:r>
      <w:proofErr w:type="spellStart"/>
      <w:r w:rsidR="008105BB">
        <w:t>Vrbičany</w:t>
      </w:r>
      <w:proofErr w:type="spellEnd"/>
      <w:r w:rsidR="008105BB">
        <w:t xml:space="preserve"> z </w:t>
      </w:r>
      <w:proofErr w:type="gramStart"/>
      <w:r w:rsidR="008105BB">
        <w:t>cela</w:t>
      </w:r>
      <w:proofErr w:type="gramEnd"/>
      <w:r w:rsidR="008105BB">
        <w:t xml:space="preserve"> vypáleny a český lid rozehnán a po dlouhý čas osada byla neobydlena. Selská pole si přivlastnila vrchnost a do zpustošené osady byli dosazováni pozvaní Němci na práci při dvorech. Byli to vesměs dělníci a </w:t>
      </w:r>
      <w:proofErr w:type="spellStart"/>
      <w:r w:rsidR="008105BB">
        <w:t>domkáři</w:t>
      </w:r>
      <w:proofErr w:type="spellEnd"/>
      <w:r w:rsidR="008105BB">
        <w:t xml:space="preserve"> bez polí.    </w:t>
      </w:r>
    </w:p>
    <w:p w:rsidR="00815D72" w:rsidRDefault="00815D72" w:rsidP="00815D72">
      <w:pPr>
        <w:ind w:right="252"/>
      </w:pPr>
      <w:r>
        <w:lastRenderedPageBreak/>
        <w:t xml:space="preserve">Po Pavlu </w:t>
      </w:r>
      <w:proofErr w:type="spellStart"/>
      <w:r>
        <w:t>Venceliusovi</w:t>
      </w:r>
      <w:proofErr w:type="spellEnd"/>
      <w:r>
        <w:t xml:space="preserve">  dědily r. 1676 </w:t>
      </w:r>
      <w:proofErr w:type="spellStart"/>
      <w:r>
        <w:t>Vrbičany</w:t>
      </w:r>
      <w:proofErr w:type="spellEnd"/>
      <w:r>
        <w:t xml:space="preserve"> a </w:t>
      </w:r>
      <w:proofErr w:type="spellStart"/>
      <w:r>
        <w:t>Třebušín</w:t>
      </w:r>
      <w:proofErr w:type="spellEnd"/>
      <w:r>
        <w:t xml:space="preserve"> jeho dcery. Alžběta   </w:t>
      </w:r>
      <w:proofErr w:type="gramStart"/>
      <w:r>
        <w:t>r.1680</w:t>
      </w:r>
      <w:proofErr w:type="gramEnd"/>
      <w:r w:rsidR="008105BB">
        <w:t xml:space="preserve"> </w:t>
      </w:r>
      <w:r>
        <w:t xml:space="preserve">zemřela. Od r. 1681 je majitelkou </w:t>
      </w:r>
      <w:proofErr w:type="spellStart"/>
      <w:r>
        <w:t>Vrbičan</w:t>
      </w:r>
      <w:proofErr w:type="spellEnd"/>
      <w:r>
        <w:t xml:space="preserve"> i s krčmou ve </w:t>
      </w:r>
      <w:proofErr w:type="spellStart"/>
      <w:proofErr w:type="gramStart"/>
      <w:r>
        <w:t>Vrbičanech</w:t>
      </w:r>
      <w:proofErr w:type="spellEnd"/>
      <w:r>
        <w:t xml:space="preserve">  Rosina</w:t>
      </w:r>
      <w:proofErr w:type="gramEnd"/>
      <w:r>
        <w:t xml:space="preserve"> Anna vdaná</w:t>
      </w:r>
      <w:r w:rsidR="008105BB">
        <w:t xml:space="preserve"> </w:t>
      </w:r>
      <w:proofErr w:type="spellStart"/>
      <w:r>
        <w:t>Kreslová</w:t>
      </w:r>
      <w:proofErr w:type="spellEnd"/>
      <w:r>
        <w:t xml:space="preserve">. Po její náhlé smrti v r. 1718 stala se na </w:t>
      </w:r>
      <w:proofErr w:type="spellStart"/>
      <w:r>
        <w:t>Vrbičanech</w:t>
      </w:r>
      <w:proofErr w:type="spellEnd"/>
      <w:r>
        <w:t xml:space="preserve"> (i </w:t>
      </w:r>
      <w:proofErr w:type="spellStart"/>
      <w:r>
        <w:t>Třebušíně</w:t>
      </w:r>
      <w:proofErr w:type="spellEnd"/>
      <w:r>
        <w:t>) vládnoucí paní</w:t>
      </w:r>
      <w:r w:rsidR="008105BB">
        <w:t xml:space="preserve"> </w:t>
      </w:r>
      <w:r>
        <w:t xml:space="preserve">její dcera slečna Marie Magdaléna </w:t>
      </w:r>
      <w:proofErr w:type="spellStart"/>
      <w:r>
        <w:t>Kreslová</w:t>
      </w:r>
      <w:proofErr w:type="spellEnd"/>
      <w:r>
        <w:t xml:space="preserve">.    </w:t>
      </w:r>
    </w:p>
    <w:p w:rsidR="00815D72" w:rsidRDefault="00815D72" w:rsidP="00815D72">
      <w:pPr>
        <w:ind w:right="252"/>
      </w:pPr>
      <w:r>
        <w:t xml:space="preserve"> Na hospodě ve </w:t>
      </w:r>
      <w:proofErr w:type="spellStart"/>
      <w:r>
        <w:t>Vrbičanech</w:t>
      </w:r>
      <w:proofErr w:type="spellEnd"/>
      <w:r>
        <w:t xml:space="preserve"> za jejího vladaření býval </w:t>
      </w:r>
      <w:proofErr w:type="spellStart"/>
      <w:r>
        <w:t>šenkýřem</w:t>
      </w:r>
      <w:proofErr w:type="spellEnd"/>
      <w:r>
        <w:t xml:space="preserve"> r. 1730 Krištof </w:t>
      </w:r>
      <w:proofErr w:type="spellStart"/>
      <w:r>
        <w:t>Richtr</w:t>
      </w:r>
      <w:proofErr w:type="spellEnd"/>
      <w:r>
        <w:t>.</w:t>
      </w:r>
      <w:r w:rsidR="008105BB">
        <w:t xml:space="preserve"> </w:t>
      </w:r>
      <w:r>
        <w:t xml:space="preserve">Držel 21 strychů panských polí, z nichž 13 str. bylo „pod třetí mandel“. </w:t>
      </w:r>
      <w:proofErr w:type="gramStart"/>
      <w:r>
        <w:t>To  zn.</w:t>
      </w:r>
      <w:proofErr w:type="gramEnd"/>
      <w:r>
        <w:t>, že každý</w:t>
      </w:r>
      <w:r w:rsidR="008105BB">
        <w:t xml:space="preserve"> </w:t>
      </w:r>
      <w:r>
        <w:t>třetí mandel obilí z těchto polí odváděl vrchnosti. Dokud žila jeho manželka, dařilo se mu</w:t>
      </w:r>
      <w:r w:rsidR="008105BB">
        <w:t xml:space="preserve"> </w:t>
      </w:r>
      <w:r>
        <w:t xml:space="preserve">dobře. Po její smrti zanedbával hospodu i pozemky a proto ji přepustil r. 1739 </w:t>
      </w:r>
      <w:proofErr w:type="spellStart"/>
      <w:r>
        <w:t>šenkýři</w:t>
      </w:r>
      <w:proofErr w:type="spellEnd"/>
      <w:r>
        <w:t xml:space="preserve"> Eliáši Fričovi , který býval 3 roky </w:t>
      </w:r>
      <w:proofErr w:type="spellStart"/>
      <w:r>
        <w:t>šenkýřem</w:t>
      </w:r>
      <w:proofErr w:type="spellEnd"/>
      <w:r>
        <w:t xml:space="preserve"> v Libochovicích, 7 let v </w:t>
      </w:r>
      <w:proofErr w:type="spellStart"/>
      <w:r>
        <w:t>Martiněvsi</w:t>
      </w:r>
      <w:proofErr w:type="spellEnd"/>
      <w:r>
        <w:t xml:space="preserve"> a nyní ve</w:t>
      </w:r>
      <w:r w:rsidR="008105BB">
        <w:t xml:space="preserve"> </w:t>
      </w:r>
      <w:proofErr w:type="spellStart"/>
      <w:proofErr w:type="gramStart"/>
      <w:r>
        <w:t>Vrbičanech</w:t>
      </w:r>
      <w:proofErr w:type="spellEnd"/>
      <w:r>
        <w:t>..</w:t>
      </w:r>
      <w:proofErr w:type="gramEnd"/>
      <w:r>
        <w:t xml:space="preserve"> Tento chudák nepřišel do nejlepšího. V r. 1741 vypukly války o dědictví, a tak si nepřátelé nestačili ve </w:t>
      </w:r>
      <w:proofErr w:type="spellStart"/>
      <w:r>
        <w:t>Vrbičanech</w:t>
      </w:r>
      <w:proofErr w:type="spellEnd"/>
      <w:r>
        <w:t>, jdoucí po hlavní silnici z </w:t>
      </w:r>
      <w:proofErr w:type="gramStart"/>
      <w:r>
        <w:t>Němec</w:t>
      </w:r>
      <w:proofErr w:type="gramEnd"/>
      <w:r>
        <w:t xml:space="preserve"> na Prahu, </w:t>
      </w:r>
      <w:proofErr w:type="spellStart"/>
      <w:r>
        <w:t>podávati</w:t>
      </w:r>
      <w:proofErr w:type="spellEnd"/>
      <w:r>
        <w:t xml:space="preserve"> ruce a nešťastný </w:t>
      </w:r>
      <w:proofErr w:type="spellStart"/>
      <w:r>
        <w:t>šenkýř</w:t>
      </w:r>
      <w:proofErr w:type="spellEnd"/>
      <w:r>
        <w:t xml:space="preserve"> byl přímo na ráně. Utrpěl velké škody rabováním piva,</w:t>
      </w:r>
      <w:r w:rsidR="008105BB">
        <w:t xml:space="preserve"> </w:t>
      </w:r>
      <w:r>
        <w:t xml:space="preserve">kořalky, </w:t>
      </w:r>
      <w:proofErr w:type="gramStart"/>
      <w:r>
        <w:t>slámy,sena</w:t>
      </w:r>
      <w:proofErr w:type="gramEnd"/>
      <w:r>
        <w:t xml:space="preserve">, obilí a dříví na pálení. Táhli tudy Sasové a oddíl dělostřelectva generála </w:t>
      </w:r>
      <w:proofErr w:type="spellStart"/>
      <w:r>
        <w:t>Veisbacha</w:t>
      </w:r>
      <w:proofErr w:type="spellEnd"/>
      <w:r>
        <w:t xml:space="preserve">  roztloukl mu dřevěnou kolnu, kterou musel potom na svůj náklad znovu postavit. Lakotná paní slečna Marie Magdaléna se neohlížela na utrpěné škody a žádala </w:t>
      </w:r>
      <w:proofErr w:type="gramStart"/>
      <w:r>
        <w:t>zaplacení  za</w:t>
      </w:r>
      <w:proofErr w:type="gramEnd"/>
      <w:r>
        <w:t xml:space="preserve"> odebrané pivo i dlužnou činži. V roce 1743 dostal Frič výpověď.  Po její smrti r. 1760 dědil panství </w:t>
      </w:r>
      <w:proofErr w:type="spellStart"/>
      <w:r>
        <w:t>Třebušín</w:t>
      </w:r>
      <w:proofErr w:type="spellEnd"/>
      <w:r>
        <w:t xml:space="preserve"> a </w:t>
      </w:r>
      <w:proofErr w:type="spellStart"/>
      <w:r>
        <w:t>Vrbičany</w:t>
      </w:r>
      <w:proofErr w:type="spellEnd"/>
      <w:r>
        <w:t xml:space="preserve"> synovec, svobodný pán František Karel </w:t>
      </w:r>
      <w:proofErr w:type="spellStart"/>
      <w:r>
        <w:t>Kresl</w:t>
      </w:r>
      <w:proofErr w:type="spellEnd"/>
      <w:r>
        <w:t xml:space="preserve"> z </w:t>
      </w:r>
      <w:proofErr w:type="spellStart"/>
      <w:r>
        <w:t>Kvaltenberku</w:t>
      </w:r>
      <w:proofErr w:type="spellEnd"/>
      <w:r>
        <w:t xml:space="preserve">. V té době nebyl ve </w:t>
      </w:r>
      <w:proofErr w:type="spellStart"/>
      <w:r>
        <w:t>Vrbičanech</w:t>
      </w:r>
      <w:proofErr w:type="spellEnd"/>
      <w:r>
        <w:t xml:space="preserve"> žádný hospodář, který vlastnil pozemky. Teprve kolem roku 1768-70 pro nedostatek svých peněz, odprodal několika </w:t>
      </w:r>
      <w:proofErr w:type="spellStart"/>
      <w:r>
        <w:t>domkářům</w:t>
      </w:r>
      <w:proofErr w:type="spellEnd"/>
      <w:r>
        <w:t xml:space="preserve"> po 20-30 stryších panských polí ve stráni u </w:t>
      </w:r>
      <w:proofErr w:type="spellStart"/>
      <w:r>
        <w:t>Kačova</w:t>
      </w:r>
      <w:proofErr w:type="spellEnd"/>
      <w:r>
        <w:t xml:space="preserve">, kde bývala panská vinice, zničená ve </w:t>
      </w:r>
      <w:proofErr w:type="gramStart"/>
      <w:r>
        <w:t>válkách.</w:t>
      </w:r>
      <w:r>
        <w:rPr>
          <w:sz w:val="20"/>
        </w:rPr>
        <w:t>Poznámka</w:t>
      </w:r>
      <w:proofErr w:type="gramEnd"/>
      <w:r>
        <w:rPr>
          <w:sz w:val="20"/>
        </w:rPr>
        <w:t>: strych, nebo korec, je plocha 28,5 arů. 3,5 strychů =1 hektar.</w:t>
      </w:r>
    </w:p>
    <w:p w:rsidR="00815D72" w:rsidRDefault="00815D72" w:rsidP="00815D72">
      <w:pPr>
        <w:ind w:right="252"/>
      </w:pPr>
      <w:r>
        <w:lastRenderedPageBreak/>
        <w:t xml:space="preserve">   Podle topografické mapy měly </w:t>
      </w:r>
      <w:proofErr w:type="spellStart"/>
      <w:r>
        <w:t>Vrbičany</w:t>
      </w:r>
      <w:proofErr w:type="spellEnd"/>
      <w:r>
        <w:t xml:space="preserve"> r. 1787 na 29 domů. Počet obyvatel se odhadoval na 145-150 osob. Tento baron Karel </w:t>
      </w:r>
      <w:proofErr w:type="spellStart"/>
      <w:r>
        <w:t>Kresl</w:t>
      </w:r>
      <w:proofErr w:type="spellEnd"/>
      <w:r>
        <w:t xml:space="preserve"> dal ze zpustlé tvrze přestavět mezi rokem 1786-89 malý zámek a při něm založil rozsáhlý park. V této době býval poblíž nynější cihelny nevelký les, který byl později vykácen a přeměněn na pole.  František Karel </w:t>
      </w:r>
      <w:proofErr w:type="spellStart"/>
      <w:r>
        <w:t>Kresl</w:t>
      </w:r>
      <w:proofErr w:type="spellEnd"/>
      <w:r>
        <w:t xml:space="preserve"> zemřel r. </w:t>
      </w:r>
      <w:proofErr w:type="gramStart"/>
      <w:r>
        <w:t>1802  a odkázal</w:t>
      </w:r>
      <w:proofErr w:type="gramEnd"/>
      <w:r>
        <w:t xml:space="preserve"> </w:t>
      </w:r>
      <w:proofErr w:type="spellStart"/>
      <w:r>
        <w:t>Vrbičany</w:t>
      </w:r>
      <w:proofErr w:type="spellEnd"/>
      <w:r>
        <w:t xml:space="preserve"> prasynovci baronu Františku Karlovi </w:t>
      </w:r>
      <w:proofErr w:type="spellStart"/>
      <w:r>
        <w:t>Puteani</w:t>
      </w:r>
      <w:proofErr w:type="spellEnd"/>
      <w:r>
        <w:t xml:space="preserve">. V r. 1833 měly </w:t>
      </w:r>
      <w:proofErr w:type="spellStart"/>
      <w:r>
        <w:t>Vrbičany</w:t>
      </w:r>
      <w:proofErr w:type="spellEnd"/>
      <w:r>
        <w:t xml:space="preserve"> již 38 domovních čísel s 228 obyvateli, farou patřily k </w:t>
      </w:r>
      <w:proofErr w:type="spellStart"/>
      <w:r>
        <w:t>Čížkovicím</w:t>
      </w:r>
      <w:proofErr w:type="spellEnd"/>
      <w:r>
        <w:t xml:space="preserve">. Po </w:t>
      </w:r>
      <w:proofErr w:type="spellStart"/>
      <w:r>
        <w:t>Puteani</w:t>
      </w:r>
      <w:proofErr w:type="spellEnd"/>
      <w:r>
        <w:t xml:space="preserve"> koupil </w:t>
      </w:r>
      <w:proofErr w:type="spellStart"/>
      <w:r>
        <w:t>Vrbičany</w:t>
      </w:r>
      <w:proofErr w:type="spellEnd"/>
      <w:r>
        <w:t xml:space="preserve"> r. 1843 mlynář Antonín Vávra z Nymburka, avšak již r. 1845 je prodal </w:t>
      </w:r>
      <w:r w:rsidR="008105BB">
        <w:t xml:space="preserve">panu </w:t>
      </w:r>
      <w:proofErr w:type="spellStart"/>
      <w:r w:rsidR="008105BB">
        <w:t>Jenšíkovi</w:t>
      </w:r>
      <w:proofErr w:type="spellEnd"/>
      <w:r w:rsidR="008105BB">
        <w:t xml:space="preserve"> rytíři z Ježova.</w:t>
      </w:r>
      <w:r>
        <w:t xml:space="preserve">  Za </w:t>
      </w:r>
      <w:proofErr w:type="spellStart"/>
      <w:r>
        <w:t>Jenšíka</w:t>
      </w:r>
      <w:proofErr w:type="spellEnd"/>
      <w:r>
        <w:t xml:space="preserve"> byla r. 1848 zrušena robota, </w:t>
      </w:r>
      <w:proofErr w:type="spellStart"/>
      <w:r>
        <w:t>Vrbičany</w:t>
      </w:r>
      <w:proofErr w:type="spellEnd"/>
      <w:r>
        <w:t xml:space="preserve"> se staly samostatnou obcí a r. 1850b</w:t>
      </w:r>
      <w:r w:rsidR="008105BB">
        <w:t xml:space="preserve"> b</w:t>
      </w:r>
      <w:r>
        <w:t xml:space="preserve">yly </w:t>
      </w:r>
      <w:proofErr w:type="gramStart"/>
      <w:r>
        <w:t>přiděleny  okresnímu</w:t>
      </w:r>
      <w:proofErr w:type="gramEnd"/>
      <w:r>
        <w:t xml:space="preserve"> soudu v Lovosicích. Většina domků při dvoře a zámku zůstala ale v držení pána, protože pro svou chudobu se </w:t>
      </w:r>
      <w:proofErr w:type="spellStart"/>
      <w:r>
        <w:t>domkáři</w:t>
      </w:r>
      <w:proofErr w:type="spellEnd"/>
      <w:r>
        <w:t xml:space="preserve"> nemohli </w:t>
      </w:r>
      <w:proofErr w:type="gramStart"/>
      <w:r>
        <w:t>vykoupit.Úřadování</w:t>
      </w:r>
      <w:proofErr w:type="gramEnd"/>
      <w:r>
        <w:t xml:space="preserve"> v obci bylo německé, protože tu byla ještě většina Němců a  přítomní Češi se vlivem </w:t>
      </w:r>
      <w:proofErr w:type="spellStart"/>
      <w:r>
        <w:t>Sířejovické</w:t>
      </w:r>
      <w:proofErr w:type="spellEnd"/>
      <w:r>
        <w:t xml:space="preserve"> školy germanizovali.   Po smrti </w:t>
      </w:r>
      <w:proofErr w:type="spellStart"/>
      <w:r>
        <w:t>Jenšíka</w:t>
      </w:r>
      <w:proofErr w:type="spellEnd"/>
      <w:r>
        <w:t xml:space="preserve"> r. 1862 dědily jeho děti. Nejstarší z </w:t>
      </w:r>
      <w:proofErr w:type="gramStart"/>
      <w:r>
        <w:t>nich  Ignác</w:t>
      </w:r>
      <w:proofErr w:type="gramEnd"/>
      <w:r>
        <w:t xml:space="preserve"> z Ježova  prodal statek </w:t>
      </w:r>
      <w:proofErr w:type="spellStart"/>
      <w:r>
        <w:t>Vrbičany</w:t>
      </w:r>
      <w:proofErr w:type="spellEnd"/>
      <w:r>
        <w:t xml:space="preserve"> 9. února 1872 paní Terezii hraběnce z </w:t>
      </w:r>
      <w:proofErr w:type="spellStart"/>
      <w:r>
        <w:t>Herbersteinu</w:t>
      </w:r>
      <w:proofErr w:type="spellEnd"/>
      <w:r>
        <w:t xml:space="preserve"> na Libochovicích za 256.000 franků. Ta jej </w:t>
      </w:r>
      <w:proofErr w:type="gramStart"/>
      <w:r>
        <w:t>věnovala  svému</w:t>
      </w:r>
      <w:proofErr w:type="gramEnd"/>
      <w:r>
        <w:t xml:space="preserve"> synovi Janu Josefu hraběti z </w:t>
      </w:r>
      <w:proofErr w:type="spellStart"/>
      <w:r>
        <w:t>Herbersteinu</w:t>
      </w:r>
      <w:proofErr w:type="spellEnd"/>
      <w:r>
        <w:t>.</w:t>
      </w:r>
    </w:p>
    <w:p w:rsidR="0055790C" w:rsidRPr="00127716" w:rsidRDefault="00127716" w:rsidP="00815D72">
      <w:pPr>
        <w:ind w:right="252"/>
        <w:rPr>
          <w:i/>
        </w:rPr>
      </w:pPr>
      <w:r w:rsidRPr="00127716">
        <w:rPr>
          <w:i/>
        </w:rPr>
        <w:t>Pokračování příště</w:t>
      </w:r>
    </w:p>
    <w:p w:rsidR="008105BB" w:rsidRDefault="00127716" w:rsidP="008105BB">
      <w:pPr>
        <w:ind w:right="252"/>
      </w:pPr>
      <w:r>
        <w:t xml:space="preserve">                                                                                               </w:t>
      </w:r>
      <w:r w:rsidR="000C6246">
        <w:t xml:space="preserve">František  </w:t>
      </w:r>
      <w:proofErr w:type="spellStart"/>
      <w:r w:rsidR="008105BB">
        <w:t>Hynl</w:t>
      </w:r>
      <w:proofErr w:type="spellEnd"/>
      <w:r w:rsidR="008105BB">
        <w:t>.</w:t>
      </w:r>
    </w:p>
    <w:p w:rsidR="00815D72" w:rsidRDefault="00815D72" w:rsidP="00815D72">
      <w:pPr>
        <w:ind w:right="252"/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7F" w:rsidRDefault="0080077F" w:rsidP="008B6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77F" w:rsidSect="00964C0D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B28" w:rsidRDefault="00A25B28" w:rsidP="00964C0D">
      <w:pPr>
        <w:spacing w:after="0" w:line="240" w:lineRule="auto"/>
      </w:pPr>
      <w:r>
        <w:separator/>
      </w:r>
    </w:p>
  </w:endnote>
  <w:end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B28" w:rsidRDefault="00A25B28" w:rsidP="00964C0D">
      <w:pPr>
        <w:spacing w:after="0" w:line="240" w:lineRule="auto"/>
      </w:pPr>
      <w:r>
        <w:separator/>
      </w:r>
    </w:p>
  </w:footnote>
  <w:footnote w:type="continuationSeparator" w:id="0">
    <w:p w:rsidR="00A25B28" w:rsidRDefault="00A25B28" w:rsidP="00964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0D"/>
    <w:rsid w:val="00010BE6"/>
    <w:rsid w:val="00011032"/>
    <w:rsid w:val="00037012"/>
    <w:rsid w:val="00041D85"/>
    <w:rsid w:val="00091D31"/>
    <w:rsid w:val="000C0D41"/>
    <w:rsid w:val="000C6246"/>
    <w:rsid w:val="000F1B41"/>
    <w:rsid w:val="0011402F"/>
    <w:rsid w:val="00127716"/>
    <w:rsid w:val="001450C5"/>
    <w:rsid w:val="00151486"/>
    <w:rsid w:val="0018221E"/>
    <w:rsid w:val="001D1A69"/>
    <w:rsid w:val="001D7F55"/>
    <w:rsid w:val="0021511B"/>
    <w:rsid w:val="00235EA4"/>
    <w:rsid w:val="00252F68"/>
    <w:rsid w:val="00284CC0"/>
    <w:rsid w:val="002B75EF"/>
    <w:rsid w:val="002C75A9"/>
    <w:rsid w:val="002D349B"/>
    <w:rsid w:val="00343F43"/>
    <w:rsid w:val="00345C6E"/>
    <w:rsid w:val="00367C98"/>
    <w:rsid w:val="00470C2D"/>
    <w:rsid w:val="00471901"/>
    <w:rsid w:val="00473BC7"/>
    <w:rsid w:val="004744C8"/>
    <w:rsid w:val="004976EB"/>
    <w:rsid w:val="004C01E1"/>
    <w:rsid w:val="004C5138"/>
    <w:rsid w:val="004D0185"/>
    <w:rsid w:val="004E5BE2"/>
    <w:rsid w:val="0055790C"/>
    <w:rsid w:val="00576F87"/>
    <w:rsid w:val="005B7E81"/>
    <w:rsid w:val="00627DAF"/>
    <w:rsid w:val="00634081"/>
    <w:rsid w:val="00636C10"/>
    <w:rsid w:val="00644A3C"/>
    <w:rsid w:val="00687482"/>
    <w:rsid w:val="006D55AD"/>
    <w:rsid w:val="006E0BBF"/>
    <w:rsid w:val="006F7C1D"/>
    <w:rsid w:val="00783D2E"/>
    <w:rsid w:val="007C3FF0"/>
    <w:rsid w:val="007E6B0A"/>
    <w:rsid w:val="0080077F"/>
    <w:rsid w:val="008105BB"/>
    <w:rsid w:val="00815D72"/>
    <w:rsid w:val="00820A12"/>
    <w:rsid w:val="00822081"/>
    <w:rsid w:val="00833B0B"/>
    <w:rsid w:val="008472AA"/>
    <w:rsid w:val="008A4567"/>
    <w:rsid w:val="008B6841"/>
    <w:rsid w:val="008B68F5"/>
    <w:rsid w:val="008B720F"/>
    <w:rsid w:val="008D644F"/>
    <w:rsid w:val="008E5325"/>
    <w:rsid w:val="008F5539"/>
    <w:rsid w:val="00910C7E"/>
    <w:rsid w:val="00911053"/>
    <w:rsid w:val="00964C0D"/>
    <w:rsid w:val="009C42C6"/>
    <w:rsid w:val="009D3888"/>
    <w:rsid w:val="009D3C0E"/>
    <w:rsid w:val="00A2249E"/>
    <w:rsid w:val="00A25B28"/>
    <w:rsid w:val="00A81B3F"/>
    <w:rsid w:val="00AB4D66"/>
    <w:rsid w:val="00AE0556"/>
    <w:rsid w:val="00B23DF3"/>
    <w:rsid w:val="00B26DE2"/>
    <w:rsid w:val="00B3653C"/>
    <w:rsid w:val="00B63469"/>
    <w:rsid w:val="00BB49F0"/>
    <w:rsid w:val="00BC512C"/>
    <w:rsid w:val="00BF13E6"/>
    <w:rsid w:val="00BF1810"/>
    <w:rsid w:val="00C11B52"/>
    <w:rsid w:val="00C445E7"/>
    <w:rsid w:val="00C57350"/>
    <w:rsid w:val="00C57FCD"/>
    <w:rsid w:val="00C772F3"/>
    <w:rsid w:val="00C80164"/>
    <w:rsid w:val="00C9569F"/>
    <w:rsid w:val="00CB5526"/>
    <w:rsid w:val="00CD01FF"/>
    <w:rsid w:val="00CE526E"/>
    <w:rsid w:val="00D0482C"/>
    <w:rsid w:val="00D27B0E"/>
    <w:rsid w:val="00D75902"/>
    <w:rsid w:val="00D8337B"/>
    <w:rsid w:val="00D9598A"/>
    <w:rsid w:val="00D973E0"/>
    <w:rsid w:val="00E0133A"/>
    <w:rsid w:val="00E73317"/>
    <w:rsid w:val="00E96878"/>
    <w:rsid w:val="00F02DA9"/>
    <w:rsid w:val="00F14897"/>
    <w:rsid w:val="00F42F10"/>
    <w:rsid w:val="00F833B8"/>
    <w:rsid w:val="00FA1F7C"/>
    <w:rsid w:val="00FF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C0D"/>
  </w:style>
  <w:style w:type="paragraph" w:styleId="Zpat">
    <w:name w:val="footer"/>
    <w:basedOn w:val="Normln"/>
    <w:link w:val="ZpatChar"/>
    <w:uiPriority w:val="99"/>
    <w:semiHidden/>
    <w:unhideWhenUsed/>
    <w:rsid w:val="0096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4C0D"/>
  </w:style>
  <w:style w:type="paragraph" w:styleId="Nzev">
    <w:name w:val="Title"/>
    <w:basedOn w:val="Normln"/>
    <w:next w:val="Normln"/>
    <w:link w:val="NzevChar"/>
    <w:uiPriority w:val="10"/>
    <w:qFormat/>
    <w:rsid w:val="00091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1D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91D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91D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2F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815D72"/>
    <w:pPr>
      <w:spacing w:after="0" w:line="240" w:lineRule="auto"/>
      <w:ind w:right="25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15D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15D72"/>
    <w:pPr>
      <w:spacing w:after="0" w:line="240" w:lineRule="auto"/>
      <w:ind w:right="252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15D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7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2A478-8EF1-4689-A739-279728F5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1752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Sempra Vrbičany s.r.o.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CzechPoint</cp:lastModifiedBy>
  <cp:revision>57</cp:revision>
  <cp:lastPrinted>2011-03-03T17:37:00Z</cp:lastPrinted>
  <dcterms:created xsi:type="dcterms:W3CDTF">2011-01-05T17:59:00Z</dcterms:created>
  <dcterms:modified xsi:type="dcterms:W3CDTF">2011-03-03T17:38:00Z</dcterms:modified>
</cp:coreProperties>
</file>